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EB61E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第四单元　追求美好人生</w:t>
      </w:r>
      <w:bookmarkStart w:id="0" w:name="_GoBack"/>
      <w:bookmarkEnd w:id="0"/>
    </w:p>
    <w:p w14:paraId="1D2474E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单元内容导学</w:t>
      </w:r>
    </w:p>
    <w:p w14:paraId="5DE50A2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"课程标准.TIF"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6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386"/>
        <w:gridCol w:w="4851"/>
      </w:tblGrid>
      <w:tr w14:paraId="3ED83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Align w:val="center"/>
          </w:tcPr>
          <w:p w14:paraId="2FC5F790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学习主题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396D1B4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生命安全与健康教育　</w:t>
            </w:r>
          </w:p>
        </w:tc>
        <w:tc>
          <w:tcPr>
            <w:tcW w:w="4851" w:type="dxa"/>
            <w:shd w:val="clear" w:color="auto" w:fill="auto"/>
            <w:vAlign w:val="center"/>
          </w:tcPr>
          <w:p w14:paraId="6091FD77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正确认识顺境和逆境的关系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学会情绪调控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能够正确看待生活中的挫折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具备迎接挑战的能力。</w:t>
            </w:r>
          </w:p>
        </w:tc>
      </w:tr>
      <w:tr w14:paraId="260B8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Merge w:val="restart"/>
            <w:vAlign w:val="center"/>
          </w:tcPr>
          <w:p w14:paraId="7358B1E9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核心素养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C9D65E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政治认同</w:t>
            </w:r>
          </w:p>
        </w:tc>
        <w:tc>
          <w:tcPr>
            <w:tcW w:w="4851" w:type="dxa"/>
            <w:shd w:val="clear" w:color="auto" w:fill="auto"/>
            <w:vAlign w:val="center"/>
          </w:tcPr>
          <w:p w14:paraId="7BA27BDA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树立正确的价值观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弘扬爱国、敬业的社会主义核心价值观。</w:t>
            </w:r>
          </w:p>
        </w:tc>
      </w:tr>
      <w:tr w14:paraId="7F02D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Merge w:val="continue"/>
            <w:vAlign w:val="center"/>
          </w:tcPr>
          <w:p w14:paraId="5167170A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14:paraId="2AD59BE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4851" w:type="dxa"/>
            <w:shd w:val="clear" w:color="auto" w:fill="auto"/>
            <w:vAlign w:val="center"/>
          </w:tcPr>
          <w:p w14:paraId="200C0612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1.树立正确的人生</w:t>
            </w:r>
            <w:r>
              <w:rPr>
                <w:rFonts w:hint="eastAsia" w:ascii="Times New Roman" w:hAnsi="Times New Roman" w:eastAsia="华文楷体" w:cs="Times New Roman"/>
              </w:rPr>
              <w:t>目标，追求有意义的人生。</w:t>
            </w:r>
          </w:p>
        </w:tc>
      </w:tr>
      <w:tr w14:paraId="725AC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Merge w:val="continue"/>
            <w:vAlign w:val="center"/>
          </w:tcPr>
          <w:p w14:paraId="5F8D9CFE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1386" w:type="dxa"/>
            <w:vMerge w:val="continue"/>
            <w:shd w:val="clear" w:color="auto" w:fill="auto"/>
            <w:vAlign w:val="center"/>
          </w:tcPr>
          <w:p w14:paraId="6F16A982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4851" w:type="dxa"/>
            <w:shd w:val="clear" w:color="auto" w:fill="auto"/>
            <w:vAlign w:val="center"/>
          </w:tcPr>
          <w:p w14:paraId="27EAA97F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2.感知劳动创造的成就感、幸福感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领会劳动对个人和社会的价值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形成诚实劳动、劳动创造美好生活的意识。</w:t>
            </w:r>
          </w:p>
        </w:tc>
      </w:tr>
      <w:tr w14:paraId="798C7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Merge w:val="continue"/>
            <w:vAlign w:val="center"/>
          </w:tcPr>
          <w:p w14:paraId="4436539C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54CE801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法治观念</w:t>
            </w:r>
          </w:p>
        </w:tc>
        <w:tc>
          <w:tcPr>
            <w:tcW w:w="4851" w:type="dxa"/>
            <w:shd w:val="clear" w:color="auto" w:fill="auto"/>
            <w:vAlign w:val="center"/>
          </w:tcPr>
          <w:p w14:paraId="1524421E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知道劳动是公民的基本权利也是义务。</w:t>
            </w:r>
          </w:p>
        </w:tc>
      </w:tr>
      <w:tr w14:paraId="5376B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Merge w:val="continue"/>
            <w:vAlign w:val="center"/>
          </w:tcPr>
          <w:p w14:paraId="21E707D8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14:paraId="2AB1E90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4851" w:type="dxa"/>
            <w:shd w:val="clear" w:color="auto" w:fill="auto"/>
            <w:vAlign w:val="center"/>
          </w:tcPr>
          <w:p w14:paraId="488B3A9F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1.懂得生命的意义和价值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热爱生活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确立正确的人生观。</w:t>
            </w:r>
          </w:p>
        </w:tc>
      </w:tr>
      <w:tr w14:paraId="76F41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Merge w:val="continue"/>
            <w:vAlign w:val="center"/>
          </w:tcPr>
          <w:p w14:paraId="71FC9FC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1386" w:type="dxa"/>
            <w:vMerge w:val="continue"/>
            <w:shd w:val="clear" w:color="auto" w:fill="auto"/>
            <w:vAlign w:val="center"/>
          </w:tcPr>
          <w:p w14:paraId="5B1BC07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4851" w:type="dxa"/>
            <w:shd w:val="clear" w:color="auto" w:fill="auto"/>
            <w:vAlign w:val="center"/>
          </w:tcPr>
          <w:p w14:paraId="1D5BE6D4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养成自尊自信的人生态度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在生活中磨炼意志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形成良好的抗挫折能力。</w:t>
            </w:r>
          </w:p>
        </w:tc>
      </w:tr>
      <w:tr w14:paraId="329BB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Merge w:val="continue"/>
            <w:vAlign w:val="center"/>
          </w:tcPr>
          <w:p w14:paraId="6C575B3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1386" w:type="dxa"/>
            <w:vMerge w:val="continue"/>
            <w:shd w:val="clear" w:color="auto" w:fill="auto"/>
            <w:vAlign w:val="center"/>
          </w:tcPr>
          <w:p w14:paraId="4F9FDB0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4851" w:type="dxa"/>
            <w:shd w:val="clear" w:color="auto" w:fill="auto"/>
            <w:vAlign w:val="center"/>
          </w:tcPr>
          <w:p w14:paraId="1540DBC3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3.</w:t>
            </w:r>
            <w:r>
              <w:rPr>
                <w:rFonts w:ascii="Times New Roman" w:hAnsi="Times New Roman" w:eastAsia="华文楷体" w:cs="Times New Roman"/>
              </w:rPr>
              <w:t>理解个人与社会、国家、世界的关系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积极适应社会发展变化。</w:t>
            </w:r>
          </w:p>
        </w:tc>
      </w:tr>
      <w:tr w14:paraId="67FEA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Merge w:val="continue"/>
            <w:vAlign w:val="center"/>
          </w:tcPr>
          <w:p w14:paraId="12A61F91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1386" w:type="dxa"/>
            <w:vMerge w:val="continue"/>
            <w:shd w:val="clear" w:color="auto" w:fill="auto"/>
            <w:vAlign w:val="center"/>
          </w:tcPr>
          <w:p w14:paraId="33B451B0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4851" w:type="dxa"/>
            <w:shd w:val="clear" w:color="auto" w:fill="auto"/>
            <w:vAlign w:val="center"/>
          </w:tcPr>
          <w:p w14:paraId="12FD60C3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4.</w:t>
            </w:r>
            <w:r>
              <w:rPr>
                <w:rFonts w:ascii="Times New Roman" w:hAnsi="Times New Roman" w:eastAsia="华文楷体" w:cs="Times New Roman"/>
              </w:rPr>
              <w:t>懂得劳动的意义与价值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热爱劳动</w:t>
            </w:r>
            <w:r>
              <w:rPr>
                <w:rFonts w:hint="eastAsia" w:ascii="Times New Roman" w:hAnsi="Times New Roman" w:eastAsia="华文楷体" w:cs="Times New Roman"/>
              </w:rPr>
              <w:t>，树立正确的人生观、劳动观，不断发现和挖掘自己生命的力量，在奉献中成就精彩人生。</w:t>
            </w:r>
          </w:p>
        </w:tc>
      </w:tr>
      <w:tr w14:paraId="44B90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Merge w:val="continue"/>
            <w:vAlign w:val="center"/>
          </w:tcPr>
          <w:p w14:paraId="233B2E88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14:paraId="198CB92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4851" w:type="dxa"/>
            <w:shd w:val="clear" w:color="auto" w:fill="auto"/>
            <w:vAlign w:val="center"/>
          </w:tcPr>
          <w:p w14:paraId="4205C72E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1.热爱生活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具备积极向上的人生态度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自觉践行社会主义核心价值观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主动承担自己力所能及的责任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具有实现中华民族伟大复兴的使命感和责任感。</w:t>
            </w:r>
          </w:p>
        </w:tc>
      </w:tr>
      <w:tr w14:paraId="64A0D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" w:type="dxa"/>
            <w:vMerge w:val="continue"/>
            <w:vAlign w:val="center"/>
          </w:tcPr>
          <w:p w14:paraId="4EF3F35B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1386" w:type="dxa"/>
            <w:vMerge w:val="continue"/>
            <w:shd w:val="clear" w:color="auto" w:fill="auto"/>
            <w:vAlign w:val="center"/>
          </w:tcPr>
          <w:p w14:paraId="444D3AA0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4851" w:type="dxa"/>
            <w:shd w:val="clear" w:color="auto" w:fill="auto"/>
            <w:vAlign w:val="center"/>
          </w:tcPr>
          <w:p w14:paraId="76E3288D"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知道劳动是自己的责任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学会在平凡的岗位上能够尽职尽责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学会付出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学会分担和分享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学会用劳动创造社会财富。</w:t>
            </w:r>
          </w:p>
        </w:tc>
      </w:tr>
      <w:tr w14:paraId="373FE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gridSpan w:val="2"/>
            <w:vAlign w:val="center"/>
          </w:tcPr>
          <w:p w14:paraId="08A8796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学业质量标准</w:t>
            </w:r>
          </w:p>
        </w:tc>
        <w:tc>
          <w:tcPr>
            <w:tcW w:w="4851" w:type="dxa"/>
            <w:shd w:val="clear" w:color="auto" w:fill="auto"/>
            <w:vAlign w:val="center"/>
          </w:tcPr>
          <w:p w14:paraId="7D9E4FED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能够尝试化</w:t>
            </w:r>
            <w:r>
              <w:rPr>
                <w:rFonts w:hint="eastAsia" w:ascii="Times New Roman" w:hAnsi="Times New Roman" w:eastAsia="华文楷体" w:cs="Times New Roman"/>
              </w:rPr>
              <w:t>解青春期烦恼，采取正确方法面对成长过程中的顺境和逆境，自我管理，具有亲社会行为，敬畏生命，热爱生活（道德修养、健全人格、责任意识）；能够结合社会发展和个人实际制订个人生涯发展规划，具有实现中华民族伟大复兴的使命感和责任感（政治认同、责任意识）。</w:t>
            </w:r>
          </w:p>
        </w:tc>
      </w:tr>
    </w:tbl>
    <w:p w14:paraId="375050C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"单元分析.TIF"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ED762D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一、教材分析</w:t>
      </w:r>
    </w:p>
    <w:p w14:paraId="60D5ED3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人生漫漫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有阳光也有风雨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有高山也有低谷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有喜悦也有哀伤。人生是可以认识和把握的。我们所追求的是有正确的人生目标、积极的人生态度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在奋斗中创造和实现人生价值的美好人生。我们正</w:t>
      </w:r>
      <w:r>
        <w:rPr>
          <w:rFonts w:hint="eastAsia" w:ascii="Times New Roman" w:hAnsi="Times New Roman" w:cs="Times New Roman"/>
        </w:rPr>
        <w:t>值青春年少，人生拥有无限可能。面对人生路上的不同风景，我们要有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不畏浮云遮望眼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的视野和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乱云飞渡仍从容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的定力，沿着正确的人生道路成长成才，在奉献中收获人生的美好。第十一课主题是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确立人生目标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。学生要认识到目标的重要性，找到适合自己的人生目标。第十二课主题是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端正人生态度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。每一个人都不可能一帆风顺，在任何逆境中都要学会拥有积极的人生态度，努力战胜逆境，在顺境和逆境中端正自己的人生态度。第十三课主题是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实现人生价值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。学生要认识到劳动的重要性，认识到中华民族的伟大复兴离不开人们的劳动。我们要立志，要在以后的工作中、劳动中创造人生价值，在奉献中成就精彩人生。</w:t>
      </w:r>
    </w:p>
    <w:p w14:paraId="7EC9DE8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【教法建议】</w:t>
      </w:r>
      <w:r>
        <w:rPr>
          <w:rFonts w:ascii="Times New Roman" w:hAnsi="Times New Roman" w:cs="Times New Roman"/>
        </w:rPr>
        <w:t xml:space="preserve"> </w:t>
      </w:r>
    </w:p>
    <w:p w14:paraId="5A60D49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(1)建议用好教材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充分利用教材中提供的丰富资源创设教学情景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优化问题设置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引导学生自主、合作、探究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在师生活动中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归纳、提升和总结。注意尊重从感性到理性、从具体到抽象的认知规律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密切联系学生的实际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深入到学生的实际生活中去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和他们一起面对成长中的困惑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帮助他们解决成长中的各种问题。比如什么是人生目标？怎样树立正确的人生目标？在教学中一定要结合具体的事例和学生的认识加以探究与分享。</w:t>
      </w:r>
    </w:p>
    <w:p w14:paraId="37BF71B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(2)注重学生实际：每一</w:t>
      </w:r>
      <w:r>
        <w:rPr>
          <w:rFonts w:hint="eastAsia" w:ascii="Times New Roman" w:hAnsi="Times New Roman" w:cs="Times New Roman"/>
        </w:rPr>
        <w:t>个人都应该有正确的人生目标，都应该拥有积极的人生态度，战胜逆境创造自己的价值。本单元设计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实现人生价值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这一课题，有助于学生树立正确的价值观，过有意义的人生。教师在教学中，一定要结合与学生相关联的实践活动，体会人生目标的重要意义，找到适合自己的人生目标。学生一定要增强劳动观念，在劳动中创造人生价值。在课堂上应该安排相应的活动体验，让学生感受奉献的意义，要在奉献中成就精彩人生。在教学中教师应关注学生实际情况和需求，尊重学生的兴趣和选择。</w:t>
      </w:r>
    </w:p>
    <w:p w14:paraId="529A82D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创新教学方法：教师可采用情境教学、案例教学、小组讨论等多种教学方</w:t>
      </w:r>
      <w:r>
        <w:rPr>
          <w:rFonts w:hint="eastAsia" w:ascii="Times New Roman" w:hAnsi="Times New Roman" w:cs="Times New Roman"/>
        </w:rPr>
        <w:t>法，激发学生的学习兴趣和主动性。同时，也应注重培养学生的思维能力和创造力，通过问题解决、讨论交流等方式提升学生的综合素质。</w:t>
      </w:r>
    </w:p>
    <w:p w14:paraId="1BBF147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加强实践体验：在教学中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教师应加强实践环节的设计和实施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让学生通过实践活动了解社会、认识自己、提升能力。如组织学生开展社会调查、志愿服务等活动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让学生在实践中感受人生目标的意义和价值。</w:t>
      </w:r>
    </w:p>
    <w:p w14:paraId="493DFB7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二、学情分析</w:t>
      </w:r>
    </w:p>
    <w:p w14:paraId="73D433E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从学生个性发展看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在现实生活中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因为学生还处在人生的起步时期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学生的目标意识还不够强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学生的劳动观念也不够强。一些中学生没有认识到学习的重要性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</w:t>
      </w:r>
      <w:r>
        <w:rPr>
          <w:rFonts w:hint="eastAsia" w:ascii="Times New Roman" w:hAnsi="Times New Roman" w:cs="Times New Roman"/>
        </w:rPr>
        <w:t>们要认识到确立人生目标的重要意义，要认识到积极的人生态度对个人发展产生的重要作用。同时，由于受到年龄限制，社会生活经验不足，中学生在面临逆境的时候，缺乏战胜困难的意识和能力。本单元设计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树立正确的人生目标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正确对待顺境和逆境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在奉献中成就精彩人生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等话题，有助于帮助学生树立正确的挫折观、人生观，引导学生懂得学会奉献，懂得在劳动中创造社会财富，实现自己的人生目标。</w:t>
      </w:r>
    </w:p>
    <w:p w14:paraId="3F06268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【学法分析】</w:t>
      </w:r>
    </w:p>
    <w:p w14:paraId="59E4825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(1)认真预习：阅读教材内容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了解将要学习的主题和概念。标记出不理解的地方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带着问题去上课。</w:t>
      </w:r>
    </w:p>
    <w:p w14:paraId="3B4075C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做好课堂笔记：记录老师强调的重点知识、案例分析和结论。注意条理清晰，便于课后复习。</w:t>
      </w:r>
    </w:p>
    <w:p w14:paraId="76E25B0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积极参与课堂：大胆发言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分享自己的观点和想法。与同学进行小组讨论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交流不同的见解。</w:t>
      </w:r>
    </w:p>
    <w:p w14:paraId="35011EB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(4)联系生活实际：将所学的道德与法治知识与日常生活中的现象和经历相联系。思考如何运用所学解决实际问题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增强知识的实用性。</w:t>
      </w:r>
    </w:p>
    <w:p w14:paraId="56F559C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(5)及时复习：课后当天复习所学内容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巩固记忆。总结知识点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构建知识框架。</w:t>
      </w:r>
    </w:p>
    <w:p w14:paraId="5F47A5F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(6)多读多思：阅读相关的课外书籍、文章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拓宽知识面。对一些社会热点问题进行思考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培养分析问题的能力。</w:t>
      </w:r>
    </w:p>
    <w:p w14:paraId="68C2A73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(7)定期总结反思： 阶段性地回</w:t>
      </w:r>
      <w:r>
        <w:rPr>
          <w:rFonts w:hint="eastAsia" w:ascii="Times New Roman" w:hAnsi="Times New Roman" w:cs="Times New Roman"/>
        </w:rPr>
        <w:t>顾自己的学习情况，总结优点和不足，及时调整学习方法。</w:t>
      </w:r>
    </w:p>
    <w:p w14:paraId="2BD8189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建立学习小组：与同学组成学习小组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互相督促、互相帮助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共同进步。</w:t>
      </w:r>
    </w:p>
    <w:p w14:paraId="06ECE6D2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"课时划分.TIF"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042CFD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本单元共用6课时完成教学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每框1课时。</w:t>
      </w:r>
    </w:p>
    <w:tbl>
      <w:tblPr>
        <w:tblStyle w:val="13"/>
        <w:tblW w:w="6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4215"/>
      </w:tblGrid>
      <w:tr w14:paraId="7E33B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vMerge w:val="restart"/>
            <w:shd w:val="clear" w:color="auto" w:fill="auto"/>
            <w:vAlign w:val="center"/>
          </w:tcPr>
          <w:p w14:paraId="4FB4D10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第一课　确立人生目标（共计2课时）</w:t>
            </w:r>
          </w:p>
        </w:tc>
        <w:tc>
          <w:tcPr>
            <w:tcW w:w="4215" w:type="dxa"/>
            <w:shd w:val="clear" w:color="auto" w:fill="auto"/>
            <w:vAlign w:val="center"/>
          </w:tcPr>
          <w:p w14:paraId="6C117ADE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第一框：探问人生目标1课时</w:t>
            </w:r>
          </w:p>
        </w:tc>
      </w:tr>
      <w:tr w14:paraId="63DC6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vMerge w:val="continue"/>
            <w:shd w:val="clear" w:color="auto" w:fill="auto"/>
            <w:vAlign w:val="center"/>
          </w:tcPr>
          <w:p w14:paraId="628FE035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4215" w:type="dxa"/>
            <w:shd w:val="clear" w:color="auto" w:fill="auto"/>
            <w:vAlign w:val="center"/>
          </w:tcPr>
          <w:p w14:paraId="22A1E6FA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第二框：树立正确的人生目标1课时</w:t>
            </w:r>
          </w:p>
        </w:tc>
      </w:tr>
      <w:tr w14:paraId="0281C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vMerge w:val="restart"/>
            <w:shd w:val="clear" w:color="auto" w:fill="auto"/>
            <w:vAlign w:val="center"/>
          </w:tcPr>
          <w:p w14:paraId="228EE89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第二课　端正人生态度（共计2课时）</w:t>
            </w:r>
          </w:p>
        </w:tc>
        <w:tc>
          <w:tcPr>
            <w:tcW w:w="4215" w:type="dxa"/>
            <w:shd w:val="clear" w:color="auto" w:fill="auto"/>
            <w:vAlign w:val="center"/>
          </w:tcPr>
          <w:p w14:paraId="5AF5543E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第一框：拥有积极的人生态度1课时</w:t>
            </w:r>
          </w:p>
        </w:tc>
      </w:tr>
      <w:tr w14:paraId="42496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vMerge w:val="continue"/>
            <w:shd w:val="clear" w:color="auto" w:fill="auto"/>
            <w:vAlign w:val="center"/>
          </w:tcPr>
          <w:p w14:paraId="5AB927AB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4215" w:type="dxa"/>
            <w:shd w:val="clear" w:color="auto" w:fill="auto"/>
            <w:vAlign w:val="center"/>
          </w:tcPr>
          <w:p w14:paraId="682CF0BC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第二框：正确对待顺境和逆境1课时</w:t>
            </w:r>
          </w:p>
        </w:tc>
      </w:tr>
      <w:tr w14:paraId="002DA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vMerge w:val="restart"/>
            <w:shd w:val="clear" w:color="auto" w:fill="auto"/>
            <w:vAlign w:val="center"/>
          </w:tcPr>
          <w:p w14:paraId="67814D8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第三课　实现人生价值（共计2课时）</w:t>
            </w:r>
          </w:p>
        </w:tc>
        <w:tc>
          <w:tcPr>
            <w:tcW w:w="4215" w:type="dxa"/>
            <w:shd w:val="clear" w:color="auto" w:fill="auto"/>
            <w:vAlign w:val="center"/>
          </w:tcPr>
          <w:p w14:paraId="7A518B85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第一框：在劳动中创造人生价值1课时</w:t>
            </w:r>
          </w:p>
        </w:tc>
      </w:tr>
      <w:tr w14:paraId="6D911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vMerge w:val="continue"/>
            <w:shd w:val="clear" w:color="auto" w:fill="auto"/>
            <w:vAlign w:val="center"/>
          </w:tcPr>
          <w:p w14:paraId="42757541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4215" w:type="dxa"/>
            <w:shd w:val="clear" w:color="auto" w:fill="auto"/>
            <w:vAlign w:val="center"/>
          </w:tcPr>
          <w:p w14:paraId="7AB0A3CA">
            <w:pPr>
              <w:pStyle w:val="1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第二框：在奉献中成就精彩人生1课时</w:t>
            </w:r>
          </w:p>
        </w:tc>
      </w:tr>
    </w:tbl>
    <w:p w14:paraId="6F6F5EF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"单元导图.TIF"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546979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教案【word版都未做】\\名师新教案7道德与法治人教（上）-新教改\\QD80.TIF"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教案【word版都未做】\\名师新教案7道德与法治人教（上）-新教改\\QD80.TIF"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教案【word版都未做】\\！已转待做word\\名师新教案7道德与法治人教（上）-新教改\\QD80.TIF"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7年级道德与法治人教版上\\QD80.TIF"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88.05pt;width:341.7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A69BD8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26E8872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3CC9797C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510DF236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40713F22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653BDE"/>
    <w:rsid w:val="00960FEC"/>
    <w:rsid w:val="00A10FC3"/>
    <w:rsid w:val="00C14694"/>
    <w:rsid w:val="00C70B5E"/>
    <w:rsid w:val="00D41477"/>
    <w:rsid w:val="00DA3162"/>
    <w:rsid w:val="427E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&#21333;&#2080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&#35838;&#31243;&#26631;&#20934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../QD80.TIF" TargetMode="External"/><Relationship Id="rId13" Type="http://schemas.openxmlformats.org/officeDocument/2006/relationships/image" Target="media/image5.png"/><Relationship Id="rId12" Type="http://schemas.openxmlformats.org/officeDocument/2006/relationships/image" Target="../&#21333;&#20803;&#23548;&#22270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&#35838;&#26102;&#21010;&#20998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2368</Words>
  <Characters>2400</Characters>
  <Lines>33</Lines>
  <Paragraphs>9</Paragraphs>
  <TotalTime>0</TotalTime>
  <ScaleCrop>false</ScaleCrop>
  <LinksUpToDate>false</LinksUpToDate>
  <CharactersWithSpaces>2407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2024-09-02T06:12:46Z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52A0C61929D248CE9A5630088160DC60_12</vt:lpwstr>
  </property>
</Properties>
</file>